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36" w:rsidRDefault="00F16978">
      <w:pPr>
        <w:autoSpaceDN w:val="0"/>
        <w:spacing w:line="700" w:lineRule="exact"/>
        <w:jc w:val="center"/>
        <w:rPr>
          <w:rFonts w:ascii="方正小标宋简体" w:eastAsia="方正小标宋简体" w:hAnsi="仿宋_GB2312" w:cs="仿宋_GB2312"/>
          <w:b/>
          <w:bCs/>
          <w:color w:val="333333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/>
          <w:bCs/>
          <w:color w:val="333333"/>
          <w:sz w:val="36"/>
          <w:szCs w:val="36"/>
          <w:u w:val="single"/>
        </w:rPr>
        <w:t>浙江省</w:t>
      </w:r>
      <w:r>
        <w:rPr>
          <w:rFonts w:ascii="方正小标宋简体" w:eastAsia="方正小标宋简体" w:hAnsi="仿宋_GB2312" w:cs="仿宋_GB2312" w:hint="eastAsia"/>
          <w:b/>
          <w:bCs/>
          <w:color w:val="333333"/>
          <w:sz w:val="36"/>
          <w:szCs w:val="36"/>
        </w:rPr>
        <w:t>疫情应急物资运输保障联系单</w:t>
      </w:r>
      <w:r w:rsidR="0073671B">
        <w:rPr>
          <w:rFonts w:ascii="方正小标宋简体" w:eastAsia="方正小标宋简体" w:hAnsi="仿宋_GB2312" w:cs="仿宋_GB2312" w:hint="eastAsia"/>
          <w:b/>
          <w:bCs/>
          <w:color w:val="333333"/>
          <w:sz w:val="36"/>
          <w:szCs w:val="36"/>
        </w:rPr>
        <w:t>（跨省）</w:t>
      </w:r>
    </w:p>
    <w:p w:rsidR="00450D36" w:rsidRDefault="00F16978" w:rsidP="00CB4D62">
      <w:pPr>
        <w:wordWrap w:val="0"/>
        <w:autoSpaceDN w:val="0"/>
        <w:spacing w:beforeLines="50" w:line="700" w:lineRule="exact"/>
        <w:jc w:val="righ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2020年   2月  2 日 </w:t>
      </w:r>
    </w:p>
    <w:tbl>
      <w:tblPr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7"/>
        <w:gridCol w:w="5374"/>
      </w:tblGrid>
      <w:tr w:rsidR="00450D36">
        <w:trPr>
          <w:trHeight w:val="737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需求发起单位（盖章）</w:t>
            </w:r>
          </w:p>
        </w:tc>
        <w:tc>
          <w:tcPr>
            <w:tcW w:w="5374" w:type="dxa"/>
            <w:vAlign w:val="center"/>
          </w:tcPr>
          <w:p w:rsidR="00450D36" w:rsidRPr="00534EE3" w:rsidRDefault="00F16978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b/>
                <w:color w:val="333333"/>
                <w:sz w:val="30"/>
              </w:rPr>
            </w:pPr>
            <w:r w:rsidRPr="00534EE3">
              <w:rPr>
                <w:rFonts w:ascii="仿宋_GB2312" w:eastAsia="仿宋_GB2312" w:hAnsi="仿宋_GB2312" w:cs="仿宋_GB2312" w:hint="eastAsia"/>
                <w:b/>
                <w:color w:val="333333"/>
                <w:sz w:val="30"/>
              </w:rPr>
              <w:t>浙江省商务厅</w:t>
            </w:r>
            <w:r w:rsidR="00534EE3">
              <w:rPr>
                <w:rFonts w:ascii="仿宋_GB2312" w:eastAsia="仿宋_GB2312" w:hAnsi="仿宋_GB2312" w:cs="仿宋_GB2312" w:hint="eastAsia"/>
                <w:b/>
                <w:color w:val="333333"/>
                <w:sz w:val="30"/>
              </w:rPr>
              <w:t>（固定）</w:t>
            </w:r>
          </w:p>
        </w:tc>
      </w:tr>
      <w:tr w:rsidR="00450D36">
        <w:trPr>
          <w:trHeight w:val="737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单位联系人（电话）</w:t>
            </w:r>
          </w:p>
        </w:tc>
        <w:tc>
          <w:tcPr>
            <w:tcW w:w="5374" w:type="dxa"/>
            <w:vAlign w:val="center"/>
          </w:tcPr>
          <w:p w:rsidR="00450D36" w:rsidRPr="00534EE3" w:rsidRDefault="00F16978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b/>
                <w:color w:val="333333"/>
                <w:sz w:val="30"/>
              </w:rPr>
            </w:pPr>
            <w:r w:rsidRPr="00534EE3">
              <w:rPr>
                <w:rFonts w:ascii="仿宋_GB2312" w:eastAsia="仿宋_GB2312" w:hAnsi="仿宋_GB2312" w:cs="仿宋_GB2312" w:hint="eastAsia"/>
                <w:b/>
                <w:color w:val="333333"/>
                <w:sz w:val="30"/>
              </w:rPr>
              <w:t>陶洪斌：15869186758</w:t>
            </w:r>
            <w:r w:rsidR="00534EE3">
              <w:rPr>
                <w:rFonts w:ascii="仿宋_GB2312" w:eastAsia="仿宋_GB2312" w:hAnsi="仿宋_GB2312" w:cs="仿宋_GB2312" w:hint="eastAsia"/>
                <w:b/>
                <w:color w:val="333333"/>
                <w:sz w:val="30"/>
              </w:rPr>
              <w:t>（固定）</w:t>
            </w:r>
          </w:p>
        </w:tc>
      </w:tr>
      <w:tr w:rsidR="00450D36">
        <w:trPr>
          <w:trHeight w:val="737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调用需求协调接收单位</w:t>
            </w:r>
          </w:p>
        </w:tc>
        <w:tc>
          <w:tcPr>
            <w:tcW w:w="5374" w:type="dxa"/>
            <w:vAlign w:val="center"/>
          </w:tcPr>
          <w:p w:rsidR="00450D36" w:rsidRPr="00534EE3" w:rsidRDefault="00F16978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2"/>
              </w:rPr>
            </w:pPr>
            <w:r w:rsidRPr="00534EE3">
              <w:rPr>
                <w:rFonts w:ascii="仿宋_GB2312" w:eastAsia="仿宋_GB2312" w:hAnsi="仿宋_GB2312" w:cs="仿宋_GB2312" w:hint="eastAsia"/>
                <w:b/>
                <w:color w:val="333333"/>
                <w:sz w:val="28"/>
                <w:szCs w:val="22"/>
              </w:rPr>
              <w:t>浙江省交通运输厅</w:t>
            </w:r>
            <w:r w:rsidR="00534EE3">
              <w:rPr>
                <w:rFonts w:ascii="仿宋_GB2312" w:eastAsia="仿宋_GB2312" w:hAnsi="仿宋_GB2312" w:cs="仿宋_GB2312" w:hint="eastAsia"/>
                <w:b/>
                <w:color w:val="333333"/>
                <w:sz w:val="28"/>
                <w:szCs w:val="22"/>
              </w:rPr>
              <w:t>（固定）</w:t>
            </w:r>
          </w:p>
        </w:tc>
      </w:tr>
      <w:tr w:rsidR="00450D36">
        <w:trPr>
          <w:trHeight w:val="737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托运企业名称</w:t>
            </w:r>
          </w:p>
        </w:tc>
        <w:tc>
          <w:tcPr>
            <w:tcW w:w="5374" w:type="dxa"/>
            <w:vAlign w:val="center"/>
          </w:tcPr>
          <w:p w:rsidR="00450D36" w:rsidRDefault="00534EE3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color w:val="333333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XXXX</w:t>
            </w:r>
          </w:p>
        </w:tc>
      </w:tr>
      <w:tr w:rsidR="00450D36">
        <w:trPr>
          <w:trHeight w:val="737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联系人（电话）</w:t>
            </w:r>
          </w:p>
        </w:tc>
        <w:tc>
          <w:tcPr>
            <w:tcW w:w="5374" w:type="dxa"/>
            <w:vAlign w:val="center"/>
          </w:tcPr>
          <w:p w:rsidR="00450D36" w:rsidRDefault="00534EE3" w:rsidP="00534EE3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color w:val="333333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XXXX</w:t>
            </w:r>
            <w:r w:rsidR="00F16978"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 xml:space="preserve"> </w:t>
            </w:r>
            <w:r w:rsidR="00F16978">
              <w:rPr>
                <w:rFonts w:ascii="仿宋_GB2312" w:eastAsia="仿宋_GB2312" w:hAnsi="仿宋_GB2312" w:cs="仿宋_GB2312"/>
                <w:color w:val="333333"/>
                <w:sz w:val="30"/>
              </w:rPr>
              <w:t>057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1</w:t>
            </w:r>
            <w:r w:rsidR="00F16978"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XXXXXXX；139XXXXXXX</w:t>
            </w:r>
          </w:p>
        </w:tc>
      </w:tr>
      <w:tr w:rsidR="00450D36">
        <w:trPr>
          <w:trHeight w:val="1501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运输物资内容（货物名称、重量、件数，危货，请特别注明）</w:t>
            </w:r>
          </w:p>
        </w:tc>
        <w:tc>
          <w:tcPr>
            <w:tcW w:w="5374" w:type="dxa"/>
            <w:vAlign w:val="center"/>
          </w:tcPr>
          <w:p w:rsidR="00450D36" w:rsidRDefault="00450D36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color w:val="333333"/>
                <w:sz w:val="30"/>
              </w:rPr>
            </w:pPr>
          </w:p>
        </w:tc>
      </w:tr>
      <w:tr w:rsidR="00450D36">
        <w:trPr>
          <w:trHeight w:val="1055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运输起止地（县）</w:t>
            </w:r>
          </w:p>
        </w:tc>
        <w:tc>
          <w:tcPr>
            <w:tcW w:w="5374" w:type="dxa"/>
            <w:vAlign w:val="center"/>
          </w:tcPr>
          <w:p w:rsidR="00450D36" w:rsidRDefault="00CB4D62" w:rsidP="00CB4D62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color w:val="333333"/>
                <w:sz w:val="3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XXX</w:t>
            </w:r>
            <w:r w:rsidR="00F16978"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省至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XXX</w:t>
            </w:r>
            <w:r w:rsidR="00F16978"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省</w:t>
            </w:r>
          </w:p>
        </w:tc>
      </w:tr>
      <w:tr w:rsidR="00450D36">
        <w:trPr>
          <w:trHeight w:val="834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计划运输时间</w:t>
            </w:r>
          </w:p>
        </w:tc>
        <w:tc>
          <w:tcPr>
            <w:tcW w:w="5374" w:type="dxa"/>
          </w:tcPr>
          <w:p w:rsidR="00450D36" w:rsidRDefault="00F16978" w:rsidP="00CB4D62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color w:val="333333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2</w:t>
            </w:r>
            <w:r>
              <w:rPr>
                <w:rFonts w:ascii="仿宋_GB2312" w:eastAsia="仿宋_GB2312" w:hAnsi="仿宋_GB2312" w:cs="仿宋_GB2312"/>
                <w:color w:val="333333"/>
                <w:sz w:val="30"/>
              </w:rPr>
              <w:t>020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 xml:space="preserve">年 </w:t>
            </w:r>
            <w:r w:rsidR="00CB4D62"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月</w:t>
            </w:r>
            <w:bookmarkStart w:id="0" w:name="_GoBack"/>
            <w:bookmarkEnd w:id="0"/>
            <w:r w:rsidR="00CB4D62"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日 时—2</w:t>
            </w:r>
            <w:r>
              <w:rPr>
                <w:rFonts w:ascii="仿宋_GB2312" w:eastAsia="仿宋_GB2312" w:hAnsi="仿宋_GB2312" w:cs="仿宋_GB2312"/>
                <w:color w:val="333333"/>
                <w:sz w:val="30"/>
              </w:rPr>
              <w:t>020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 xml:space="preserve">年 </w:t>
            </w:r>
            <w:r w:rsidR="00CB4D62"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月</w:t>
            </w:r>
            <w:r w:rsidR="00CB4D62"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日</w:t>
            </w:r>
          </w:p>
        </w:tc>
      </w:tr>
      <w:tr w:rsidR="00450D36">
        <w:trPr>
          <w:trHeight w:val="1055"/>
        </w:trPr>
        <w:tc>
          <w:tcPr>
            <w:tcW w:w="8481" w:type="dxa"/>
            <w:gridSpan w:val="2"/>
            <w:vAlign w:val="center"/>
          </w:tcPr>
          <w:p w:rsidR="00450D36" w:rsidRDefault="00F16978">
            <w:pPr>
              <w:autoSpaceDN w:val="0"/>
              <w:spacing w:line="700" w:lineRule="exact"/>
              <w:rPr>
                <w:rFonts w:ascii="黑体" w:eastAsia="黑体" w:hAnsi="黑体" w:cs="仿宋_GB2312"/>
                <w:b/>
                <w:bCs/>
                <w:color w:val="333333"/>
                <w:sz w:val="30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30"/>
              </w:rPr>
              <w:t>运输通行信息（如掌握信息尽量填写）赣C0551W，齐林15922379666</w:t>
            </w:r>
          </w:p>
        </w:tc>
      </w:tr>
      <w:tr w:rsidR="00450D36">
        <w:trPr>
          <w:trHeight w:val="750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入口收费站</w:t>
            </w:r>
          </w:p>
        </w:tc>
        <w:tc>
          <w:tcPr>
            <w:tcW w:w="5374" w:type="dxa"/>
            <w:vAlign w:val="center"/>
          </w:tcPr>
          <w:p w:rsidR="00450D36" w:rsidRDefault="00CB4D62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color w:val="333333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XXX</w:t>
            </w:r>
          </w:p>
        </w:tc>
      </w:tr>
      <w:tr w:rsidR="00450D36">
        <w:trPr>
          <w:trHeight w:val="998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通行线路及途经省份</w:t>
            </w:r>
          </w:p>
        </w:tc>
        <w:tc>
          <w:tcPr>
            <w:tcW w:w="5374" w:type="dxa"/>
            <w:vAlign w:val="center"/>
          </w:tcPr>
          <w:p w:rsidR="00450D36" w:rsidRDefault="00CB4D62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color w:val="333333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XXX</w:t>
            </w:r>
          </w:p>
        </w:tc>
      </w:tr>
      <w:tr w:rsidR="00450D36">
        <w:trPr>
          <w:trHeight w:val="750"/>
        </w:trPr>
        <w:tc>
          <w:tcPr>
            <w:tcW w:w="3107" w:type="dxa"/>
            <w:vAlign w:val="center"/>
          </w:tcPr>
          <w:p w:rsidR="00450D36" w:rsidRDefault="00F16978">
            <w:pPr>
              <w:autoSpaceDN w:val="0"/>
              <w:spacing w:line="700" w:lineRule="exact"/>
              <w:jc w:val="left"/>
              <w:rPr>
                <w:rFonts w:ascii="黑体" w:eastAsia="黑体" w:hAnsi="黑体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333333"/>
                <w:sz w:val="28"/>
                <w:szCs w:val="28"/>
              </w:rPr>
              <w:t>出口收费站</w:t>
            </w:r>
          </w:p>
        </w:tc>
        <w:tc>
          <w:tcPr>
            <w:tcW w:w="5374" w:type="dxa"/>
            <w:vAlign w:val="center"/>
          </w:tcPr>
          <w:p w:rsidR="00450D36" w:rsidRDefault="00CB4D62">
            <w:pPr>
              <w:autoSpaceDN w:val="0"/>
              <w:spacing w:line="700" w:lineRule="exact"/>
              <w:rPr>
                <w:rFonts w:ascii="仿宋_GB2312" w:eastAsia="仿宋_GB2312" w:hAnsi="仿宋_GB2312" w:cs="仿宋_GB2312"/>
                <w:color w:val="333333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0"/>
              </w:rPr>
              <w:t>XXX</w:t>
            </w:r>
          </w:p>
        </w:tc>
      </w:tr>
    </w:tbl>
    <w:p w:rsidR="00450D36" w:rsidRDefault="00450D36">
      <w:pPr>
        <w:jc w:val="left"/>
        <w:rPr>
          <w:rFonts w:ascii="仿宋_GB2312" w:eastAsia="仿宋_GB2312" w:hAnsi="仿宋_GB2312" w:cs="仿宋_GB2312"/>
        </w:rPr>
      </w:pPr>
    </w:p>
    <w:sectPr w:rsidR="00450D36" w:rsidSect="00450D3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2E" w:rsidRDefault="0081602E" w:rsidP="0073671B">
      <w:r>
        <w:separator/>
      </w:r>
    </w:p>
  </w:endnote>
  <w:endnote w:type="continuationSeparator" w:id="1">
    <w:p w:rsidR="0081602E" w:rsidRDefault="0081602E" w:rsidP="0073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2E" w:rsidRDefault="0081602E" w:rsidP="0073671B">
      <w:r>
        <w:separator/>
      </w:r>
    </w:p>
  </w:footnote>
  <w:footnote w:type="continuationSeparator" w:id="1">
    <w:p w:rsidR="0081602E" w:rsidRDefault="0081602E" w:rsidP="0073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C27"/>
    <w:rsid w:val="000001EB"/>
    <w:rsid w:val="00061F84"/>
    <w:rsid w:val="00070388"/>
    <w:rsid w:val="0007732C"/>
    <w:rsid w:val="000B5EE9"/>
    <w:rsid w:val="000C4A7E"/>
    <w:rsid w:val="00147953"/>
    <w:rsid w:val="00152EB7"/>
    <w:rsid w:val="00160F3B"/>
    <w:rsid w:val="00163A18"/>
    <w:rsid w:val="00177738"/>
    <w:rsid w:val="001B3DB8"/>
    <w:rsid w:val="001E53CB"/>
    <w:rsid w:val="00212608"/>
    <w:rsid w:val="0021379B"/>
    <w:rsid w:val="00232767"/>
    <w:rsid w:val="00236560"/>
    <w:rsid w:val="0024790B"/>
    <w:rsid w:val="0026216D"/>
    <w:rsid w:val="0026590A"/>
    <w:rsid w:val="002C13AC"/>
    <w:rsid w:val="002E15F1"/>
    <w:rsid w:val="002F7CCD"/>
    <w:rsid w:val="00413A8E"/>
    <w:rsid w:val="00433FA5"/>
    <w:rsid w:val="00450D36"/>
    <w:rsid w:val="0045584D"/>
    <w:rsid w:val="0046487B"/>
    <w:rsid w:val="00480F2D"/>
    <w:rsid w:val="00485FB3"/>
    <w:rsid w:val="0050756E"/>
    <w:rsid w:val="00514A77"/>
    <w:rsid w:val="00534EE3"/>
    <w:rsid w:val="005862C1"/>
    <w:rsid w:val="005B0BAF"/>
    <w:rsid w:val="005C26C9"/>
    <w:rsid w:val="005E5804"/>
    <w:rsid w:val="00660C94"/>
    <w:rsid w:val="00661993"/>
    <w:rsid w:val="00682F77"/>
    <w:rsid w:val="006864A2"/>
    <w:rsid w:val="006C5C25"/>
    <w:rsid w:val="00717653"/>
    <w:rsid w:val="0073671B"/>
    <w:rsid w:val="00742CC8"/>
    <w:rsid w:val="007569CA"/>
    <w:rsid w:val="00763AF4"/>
    <w:rsid w:val="00767B3C"/>
    <w:rsid w:val="007822E5"/>
    <w:rsid w:val="007D2092"/>
    <w:rsid w:val="007F4593"/>
    <w:rsid w:val="00810EE1"/>
    <w:rsid w:val="0081602E"/>
    <w:rsid w:val="00860376"/>
    <w:rsid w:val="00862DD6"/>
    <w:rsid w:val="0087390E"/>
    <w:rsid w:val="00877D8A"/>
    <w:rsid w:val="00894A2D"/>
    <w:rsid w:val="008E1C27"/>
    <w:rsid w:val="008F5C41"/>
    <w:rsid w:val="00901954"/>
    <w:rsid w:val="009915EF"/>
    <w:rsid w:val="00A14CB0"/>
    <w:rsid w:val="00A40146"/>
    <w:rsid w:val="00A672B3"/>
    <w:rsid w:val="00A760CC"/>
    <w:rsid w:val="00A83C1A"/>
    <w:rsid w:val="00AA241B"/>
    <w:rsid w:val="00AD6E4D"/>
    <w:rsid w:val="00AF5CAE"/>
    <w:rsid w:val="00B17E65"/>
    <w:rsid w:val="00B353DE"/>
    <w:rsid w:val="00B6353B"/>
    <w:rsid w:val="00B76CB1"/>
    <w:rsid w:val="00BA62AB"/>
    <w:rsid w:val="00BD56BE"/>
    <w:rsid w:val="00C435EA"/>
    <w:rsid w:val="00C51750"/>
    <w:rsid w:val="00C73BCB"/>
    <w:rsid w:val="00C93650"/>
    <w:rsid w:val="00C96A27"/>
    <w:rsid w:val="00CA6D7D"/>
    <w:rsid w:val="00CB02F0"/>
    <w:rsid w:val="00CB4D62"/>
    <w:rsid w:val="00CB6F0B"/>
    <w:rsid w:val="00D50939"/>
    <w:rsid w:val="00D5776D"/>
    <w:rsid w:val="00D57E66"/>
    <w:rsid w:val="00D812FE"/>
    <w:rsid w:val="00D93D6A"/>
    <w:rsid w:val="00DB3BC2"/>
    <w:rsid w:val="00DB73F1"/>
    <w:rsid w:val="00DD32BA"/>
    <w:rsid w:val="00DF71EA"/>
    <w:rsid w:val="00E00B2F"/>
    <w:rsid w:val="00E06797"/>
    <w:rsid w:val="00EE3133"/>
    <w:rsid w:val="00F16978"/>
    <w:rsid w:val="4D204508"/>
    <w:rsid w:val="6425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3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0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50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50D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0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tang</dc:creator>
  <cp:lastModifiedBy>微软用户</cp:lastModifiedBy>
  <cp:revision>21</cp:revision>
  <dcterms:created xsi:type="dcterms:W3CDTF">2020-01-31T06:51:00Z</dcterms:created>
  <dcterms:modified xsi:type="dcterms:W3CDTF">2020-02-04T04:49:00Z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